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E8" w:rsidRPr="00BA15E8" w:rsidRDefault="00BA15E8" w:rsidP="00BA15E8">
      <w:pPr>
        <w:jc w:val="center"/>
        <w:rPr>
          <w:b/>
          <w:caps/>
          <w:sz w:val="32"/>
        </w:rPr>
      </w:pPr>
      <w:r w:rsidRPr="00BA15E8">
        <w:rPr>
          <w:noProof/>
        </w:rPr>
        <w:drawing>
          <wp:inline distT="0" distB="0" distL="0" distR="0" wp14:anchorId="577C58E3" wp14:editId="586AE85C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5E8" w:rsidRPr="00BA15E8" w:rsidRDefault="00BA15E8" w:rsidP="00BA15E8">
      <w:pPr>
        <w:jc w:val="center"/>
        <w:rPr>
          <w:b/>
          <w:caps/>
          <w:sz w:val="36"/>
          <w:szCs w:val="36"/>
        </w:rPr>
      </w:pPr>
      <w:r w:rsidRPr="00BA15E8">
        <w:rPr>
          <w:b/>
          <w:caps/>
          <w:sz w:val="36"/>
          <w:szCs w:val="36"/>
        </w:rPr>
        <w:t>администрация</w:t>
      </w:r>
    </w:p>
    <w:p w:rsidR="00BA15E8" w:rsidRPr="00BA15E8" w:rsidRDefault="00BA15E8" w:rsidP="00BA15E8">
      <w:pPr>
        <w:jc w:val="center"/>
        <w:rPr>
          <w:b/>
          <w:caps/>
          <w:sz w:val="36"/>
          <w:szCs w:val="36"/>
        </w:rPr>
      </w:pPr>
      <w:r w:rsidRPr="00BA15E8">
        <w:rPr>
          <w:b/>
          <w:caps/>
          <w:sz w:val="36"/>
          <w:szCs w:val="36"/>
        </w:rPr>
        <w:t>тейковского муниципального района</w:t>
      </w:r>
    </w:p>
    <w:p w:rsidR="00BA15E8" w:rsidRPr="00BA15E8" w:rsidRDefault="00BA15E8" w:rsidP="00BA15E8">
      <w:pPr>
        <w:jc w:val="center"/>
        <w:rPr>
          <w:b/>
          <w:caps/>
          <w:sz w:val="36"/>
          <w:szCs w:val="36"/>
        </w:rPr>
      </w:pPr>
      <w:r w:rsidRPr="00BA15E8">
        <w:rPr>
          <w:b/>
          <w:caps/>
          <w:sz w:val="36"/>
          <w:szCs w:val="36"/>
        </w:rPr>
        <w:t>ивановской области</w:t>
      </w:r>
    </w:p>
    <w:p w:rsidR="00BA15E8" w:rsidRPr="00BA15E8" w:rsidRDefault="00BA15E8" w:rsidP="00BA15E8">
      <w:pPr>
        <w:tabs>
          <w:tab w:val="left" w:pos="567"/>
        </w:tabs>
        <w:jc w:val="center"/>
        <w:rPr>
          <w:b/>
          <w:caps/>
          <w:sz w:val="32"/>
          <w:u w:val="single"/>
        </w:rPr>
      </w:pPr>
      <w:r w:rsidRPr="00BA15E8">
        <w:rPr>
          <w:b/>
          <w:caps/>
          <w:sz w:val="32"/>
          <w:u w:val="single"/>
        </w:rPr>
        <w:tab/>
      </w:r>
      <w:r w:rsidRPr="00BA15E8">
        <w:rPr>
          <w:b/>
          <w:caps/>
          <w:sz w:val="32"/>
          <w:u w:val="single"/>
        </w:rPr>
        <w:tab/>
      </w:r>
      <w:r w:rsidRPr="00BA15E8">
        <w:rPr>
          <w:b/>
          <w:caps/>
          <w:sz w:val="32"/>
          <w:u w:val="single"/>
        </w:rPr>
        <w:tab/>
      </w:r>
      <w:r w:rsidRPr="00BA15E8">
        <w:rPr>
          <w:b/>
          <w:caps/>
          <w:sz w:val="32"/>
          <w:u w:val="single"/>
        </w:rPr>
        <w:tab/>
      </w:r>
      <w:r w:rsidRPr="00BA15E8">
        <w:rPr>
          <w:b/>
          <w:caps/>
          <w:sz w:val="32"/>
          <w:u w:val="single"/>
        </w:rPr>
        <w:tab/>
      </w:r>
      <w:r w:rsidRPr="00BA15E8">
        <w:rPr>
          <w:b/>
          <w:caps/>
          <w:sz w:val="32"/>
          <w:u w:val="single"/>
        </w:rPr>
        <w:tab/>
      </w:r>
      <w:r w:rsidRPr="00BA15E8">
        <w:rPr>
          <w:b/>
          <w:caps/>
          <w:sz w:val="32"/>
          <w:u w:val="single"/>
        </w:rPr>
        <w:tab/>
      </w:r>
      <w:r w:rsidRPr="00BA15E8">
        <w:rPr>
          <w:b/>
          <w:caps/>
          <w:sz w:val="32"/>
          <w:u w:val="single"/>
        </w:rPr>
        <w:tab/>
      </w:r>
      <w:r w:rsidRPr="00BA15E8">
        <w:rPr>
          <w:b/>
          <w:caps/>
          <w:sz w:val="32"/>
          <w:u w:val="single"/>
        </w:rPr>
        <w:tab/>
      </w:r>
      <w:r w:rsidRPr="00BA15E8">
        <w:rPr>
          <w:b/>
          <w:caps/>
          <w:sz w:val="32"/>
          <w:u w:val="single"/>
        </w:rPr>
        <w:tab/>
      </w:r>
      <w:r w:rsidRPr="00BA15E8">
        <w:rPr>
          <w:b/>
          <w:caps/>
          <w:sz w:val="32"/>
          <w:u w:val="single"/>
        </w:rPr>
        <w:tab/>
      </w:r>
      <w:r w:rsidRPr="00BA15E8">
        <w:rPr>
          <w:b/>
          <w:caps/>
          <w:sz w:val="32"/>
          <w:u w:val="single"/>
        </w:rPr>
        <w:tab/>
      </w:r>
    </w:p>
    <w:p w:rsidR="00BA15E8" w:rsidRPr="00BA15E8" w:rsidRDefault="00BA15E8" w:rsidP="00BA15E8">
      <w:pPr>
        <w:jc w:val="center"/>
        <w:rPr>
          <w:b/>
          <w:caps/>
          <w:sz w:val="28"/>
          <w:szCs w:val="28"/>
        </w:rPr>
      </w:pPr>
    </w:p>
    <w:p w:rsidR="00BA15E8" w:rsidRPr="00BA15E8" w:rsidRDefault="00BA15E8" w:rsidP="00BA15E8">
      <w:pPr>
        <w:jc w:val="center"/>
        <w:rPr>
          <w:b/>
          <w:caps/>
          <w:sz w:val="28"/>
          <w:szCs w:val="28"/>
        </w:rPr>
      </w:pPr>
    </w:p>
    <w:p w:rsidR="00BA15E8" w:rsidRPr="00BA15E8" w:rsidRDefault="00BA15E8" w:rsidP="00BA15E8">
      <w:pPr>
        <w:jc w:val="center"/>
        <w:rPr>
          <w:b/>
          <w:caps/>
          <w:sz w:val="44"/>
          <w:szCs w:val="44"/>
        </w:rPr>
      </w:pPr>
      <w:r w:rsidRPr="00BA15E8">
        <w:rPr>
          <w:b/>
          <w:caps/>
          <w:sz w:val="44"/>
          <w:szCs w:val="44"/>
        </w:rPr>
        <w:t xml:space="preserve">п о с т а н о в л е н и е  </w:t>
      </w:r>
    </w:p>
    <w:p w:rsidR="00BA15E8" w:rsidRPr="00BA15E8" w:rsidRDefault="00BA15E8" w:rsidP="00BA15E8">
      <w:pPr>
        <w:rPr>
          <w:b/>
          <w:caps/>
          <w:sz w:val="28"/>
          <w:szCs w:val="28"/>
        </w:rPr>
      </w:pPr>
    </w:p>
    <w:p w:rsidR="00BA15E8" w:rsidRPr="00BA15E8" w:rsidRDefault="00BA15E8" w:rsidP="00BA15E8">
      <w:pPr>
        <w:rPr>
          <w:b/>
          <w:caps/>
          <w:sz w:val="28"/>
          <w:szCs w:val="28"/>
        </w:rPr>
      </w:pPr>
    </w:p>
    <w:p w:rsidR="00BA15E8" w:rsidRPr="00BA15E8" w:rsidRDefault="00B24CCE" w:rsidP="00BA15E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30.07.2021</w:t>
      </w:r>
      <w:r w:rsidR="00BA15E8" w:rsidRPr="00BA15E8">
        <w:rPr>
          <w:sz w:val="28"/>
          <w:szCs w:val="28"/>
        </w:rPr>
        <w:t xml:space="preserve">      №  </w:t>
      </w:r>
      <w:r>
        <w:rPr>
          <w:sz w:val="28"/>
          <w:szCs w:val="28"/>
        </w:rPr>
        <w:t>238</w:t>
      </w:r>
      <w:bookmarkStart w:id="0" w:name="_GoBack"/>
      <w:bookmarkEnd w:id="0"/>
      <w:r w:rsidR="00BA15E8" w:rsidRPr="00BA15E8">
        <w:rPr>
          <w:sz w:val="28"/>
          <w:szCs w:val="28"/>
        </w:rPr>
        <w:t xml:space="preserve">              </w:t>
      </w:r>
    </w:p>
    <w:p w:rsidR="00BA15E8" w:rsidRPr="00BA15E8" w:rsidRDefault="00BA15E8" w:rsidP="00BA15E8">
      <w:pPr>
        <w:jc w:val="center"/>
        <w:rPr>
          <w:sz w:val="28"/>
          <w:szCs w:val="28"/>
        </w:rPr>
      </w:pPr>
      <w:r w:rsidRPr="00BA15E8">
        <w:rPr>
          <w:sz w:val="28"/>
          <w:szCs w:val="28"/>
        </w:rPr>
        <w:t>г. Тейково</w:t>
      </w:r>
    </w:p>
    <w:p w:rsidR="00BA15E8" w:rsidRPr="00BA15E8" w:rsidRDefault="00BA15E8" w:rsidP="00BA15E8">
      <w:pPr>
        <w:rPr>
          <w:sz w:val="28"/>
          <w:szCs w:val="28"/>
        </w:rPr>
      </w:pPr>
    </w:p>
    <w:p w:rsidR="00BA15E8" w:rsidRPr="00BA15E8" w:rsidRDefault="00BA15E8" w:rsidP="00BA15E8">
      <w:pPr>
        <w:jc w:val="center"/>
        <w:rPr>
          <w:b/>
          <w:sz w:val="28"/>
        </w:rPr>
      </w:pPr>
      <w:r w:rsidRPr="00BA15E8">
        <w:rPr>
          <w:b/>
          <w:sz w:val="28"/>
        </w:rPr>
        <w:t>Об утверждении документации по проекту планировки территории и проекту межевания территории линейного объекта «Газопровод межпоселковый от газопровода на с. Нельша до с. Морозово Тейковского района Ивановской области»</w:t>
      </w:r>
    </w:p>
    <w:p w:rsidR="00CC3BD3" w:rsidRPr="00BA15E8" w:rsidRDefault="00CC3BD3" w:rsidP="00805313">
      <w:pPr>
        <w:jc w:val="both"/>
        <w:rPr>
          <w:b/>
          <w:sz w:val="28"/>
        </w:rPr>
      </w:pPr>
    </w:p>
    <w:p w:rsidR="00262377" w:rsidRPr="00BA15E8" w:rsidRDefault="00262377" w:rsidP="00CC3BD3">
      <w:pPr>
        <w:ind w:firstLine="708"/>
        <w:jc w:val="both"/>
        <w:rPr>
          <w:sz w:val="28"/>
        </w:rPr>
      </w:pPr>
      <w:r w:rsidRPr="00BA15E8">
        <w:rPr>
          <w:sz w:val="28"/>
        </w:rPr>
        <w:t>Ру</w:t>
      </w:r>
      <w:r w:rsidR="00A23611" w:rsidRPr="00BA15E8">
        <w:rPr>
          <w:sz w:val="28"/>
        </w:rPr>
        <w:t>ководствуясь Градостроительным к</w:t>
      </w:r>
      <w:r w:rsidRPr="00BA15E8">
        <w:rPr>
          <w:sz w:val="28"/>
        </w:rPr>
        <w:t xml:space="preserve">одексом Российской Федерации, в соответствии с Уставом Тейковского муниципального района, учитывая протокол публичных слушаний по </w:t>
      </w:r>
      <w:r w:rsidR="00805313" w:rsidRPr="00BA15E8">
        <w:rPr>
          <w:sz w:val="28"/>
        </w:rPr>
        <w:t xml:space="preserve">проекту </w:t>
      </w:r>
      <w:r w:rsidR="00CC3BD3" w:rsidRPr="00BA15E8">
        <w:rPr>
          <w:sz w:val="28"/>
        </w:rPr>
        <w:t xml:space="preserve">планировки территории и проекту межевания территории линейного объекта </w:t>
      </w:r>
      <w:r w:rsidR="00805313" w:rsidRPr="00BA15E8">
        <w:rPr>
          <w:sz w:val="28"/>
        </w:rPr>
        <w:t>«</w:t>
      </w:r>
      <w:r w:rsidR="00CC3BD3" w:rsidRPr="00BA15E8">
        <w:rPr>
          <w:sz w:val="28"/>
        </w:rPr>
        <w:t>Газопровод межпоселковый от газопровода на с. Нельша до с. Морозово Тейковского района Ивановской области</w:t>
      </w:r>
      <w:r w:rsidR="00805313" w:rsidRPr="00BA15E8">
        <w:rPr>
          <w:sz w:val="28"/>
        </w:rPr>
        <w:t xml:space="preserve">» </w:t>
      </w:r>
      <w:r w:rsidR="00C36F5F" w:rsidRPr="00BA15E8">
        <w:rPr>
          <w:sz w:val="28"/>
        </w:rPr>
        <w:t>и заключение по результатам проведения публичных слушаний</w:t>
      </w:r>
      <w:r w:rsidRPr="00BA15E8">
        <w:rPr>
          <w:sz w:val="28"/>
        </w:rPr>
        <w:t>, администрация Тейковского муниципального района</w:t>
      </w:r>
      <w:r w:rsidR="00CD48DC" w:rsidRPr="00BA15E8">
        <w:rPr>
          <w:sz w:val="28"/>
        </w:rPr>
        <w:t xml:space="preserve"> </w:t>
      </w:r>
    </w:p>
    <w:p w:rsidR="00C36F5F" w:rsidRPr="00BA15E8" w:rsidRDefault="00C36F5F" w:rsidP="00C36F5F">
      <w:pPr>
        <w:ind w:firstLine="708"/>
        <w:jc w:val="both"/>
        <w:rPr>
          <w:sz w:val="28"/>
        </w:rPr>
      </w:pPr>
    </w:p>
    <w:p w:rsidR="00262377" w:rsidRPr="00BA15E8" w:rsidRDefault="00262377" w:rsidP="00262377">
      <w:pPr>
        <w:jc w:val="center"/>
        <w:rPr>
          <w:b/>
          <w:caps/>
          <w:sz w:val="28"/>
          <w:szCs w:val="28"/>
        </w:rPr>
      </w:pPr>
      <w:r w:rsidRPr="00BA15E8">
        <w:rPr>
          <w:b/>
          <w:caps/>
          <w:sz w:val="28"/>
          <w:szCs w:val="28"/>
        </w:rPr>
        <w:t xml:space="preserve">постановляет: </w:t>
      </w:r>
    </w:p>
    <w:p w:rsidR="00262377" w:rsidRPr="00BA15E8" w:rsidRDefault="00262377" w:rsidP="00262377">
      <w:pPr>
        <w:jc w:val="both"/>
        <w:rPr>
          <w:caps/>
          <w:sz w:val="28"/>
        </w:rPr>
      </w:pPr>
    </w:p>
    <w:p w:rsidR="00262377" w:rsidRDefault="00262377" w:rsidP="00E446E6">
      <w:pPr>
        <w:ind w:firstLine="708"/>
        <w:jc w:val="both"/>
        <w:rPr>
          <w:sz w:val="28"/>
        </w:rPr>
      </w:pPr>
      <w:r w:rsidRPr="00BA15E8">
        <w:rPr>
          <w:sz w:val="28"/>
        </w:rPr>
        <w:t xml:space="preserve">Утвердить </w:t>
      </w:r>
      <w:r w:rsidR="00900D16" w:rsidRPr="00BA15E8">
        <w:rPr>
          <w:sz w:val="28"/>
        </w:rPr>
        <w:t>документаци</w:t>
      </w:r>
      <w:r w:rsidR="00A23611" w:rsidRPr="00BA15E8">
        <w:rPr>
          <w:sz w:val="28"/>
        </w:rPr>
        <w:t>ю</w:t>
      </w:r>
      <w:r w:rsidR="00900D16" w:rsidRPr="00BA15E8">
        <w:rPr>
          <w:sz w:val="28"/>
        </w:rPr>
        <w:t xml:space="preserve"> по </w:t>
      </w:r>
      <w:r w:rsidR="00805313" w:rsidRPr="00BA15E8">
        <w:rPr>
          <w:sz w:val="28"/>
        </w:rPr>
        <w:t xml:space="preserve">проекту </w:t>
      </w:r>
      <w:r w:rsidR="00CC3BD3" w:rsidRPr="00BA15E8">
        <w:rPr>
          <w:sz w:val="28"/>
        </w:rPr>
        <w:t>планировки территории и проекту межевания территории линейного объекта «Газопровод межпоселковый от газопровода на с. Нельша до с. Морозово Тейковского района Ивановской области».</w:t>
      </w:r>
    </w:p>
    <w:p w:rsidR="00CC3BD3" w:rsidRDefault="00CC3BD3" w:rsidP="00262377">
      <w:pPr>
        <w:jc w:val="both"/>
        <w:rPr>
          <w:sz w:val="28"/>
        </w:rPr>
      </w:pPr>
    </w:p>
    <w:p w:rsidR="00262377" w:rsidRDefault="00262377" w:rsidP="00262377">
      <w:pPr>
        <w:jc w:val="both"/>
        <w:rPr>
          <w:sz w:val="28"/>
        </w:rPr>
      </w:pPr>
    </w:p>
    <w:p w:rsidR="00BA15E8" w:rsidRDefault="00BA15E8" w:rsidP="00262377">
      <w:pPr>
        <w:jc w:val="both"/>
        <w:rPr>
          <w:sz w:val="28"/>
        </w:rPr>
      </w:pPr>
    </w:p>
    <w:p w:rsidR="00262377" w:rsidRDefault="00262377" w:rsidP="002623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Тейковского </w:t>
      </w:r>
    </w:p>
    <w:p w:rsidR="00262377" w:rsidRDefault="00262377" w:rsidP="00262377"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  <w:t xml:space="preserve">                                                      </w:t>
      </w:r>
      <w:r w:rsidR="00805313">
        <w:rPr>
          <w:b/>
          <w:sz w:val="28"/>
          <w:szCs w:val="28"/>
        </w:rPr>
        <w:t xml:space="preserve">       В.А. Катков</w:t>
      </w:r>
      <w:r w:rsidRPr="000B601D">
        <w:rPr>
          <w:b/>
          <w:sz w:val="28"/>
        </w:rPr>
        <w:t xml:space="preserve">    </w:t>
      </w:r>
    </w:p>
    <w:p w:rsidR="00262377" w:rsidRDefault="00262377" w:rsidP="00262377"/>
    <w:p w:rsidR="00262377" w:rsidRDefault="00262377" w:rsidP="00CE51CE"/>
    <w:sectPr w:rsidR="00262377" w:rsidSect="00F5304E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3D"/>
    <w:rsid w:val="0000027E"/>
    <w:rsid w:val="000074FA"/>
    <w:rsid w:val="000341A7"/>
    <w:rsid w:val="00063050"/>
    <w:rsid w:val="000B0BD6"/>
    <w:rsid w:val="000B1C8F"/>
    <w:rsid w:val="000B2AF7"/>
    <w:rsid w:val="000B35F0"/>
    <w:rsid w:val="000B67B0"/>
    <w:rsid w:val="000E0FE7"/>
    <w:rsid w:val="000E7A57"/>
    <w:rsid w:val="000F2269"/>
    <w:rsid w:val="00112814"/>
    <w:rsid w:val="001160BA"/>
    <w:rsid w:val="00126922"/>
    <w:rsid w:val="00163478"/>
    <w:rsid w:val="00164CB6"/>
    <w:rsid w:val="001D7C92"/>
    <w:rsid w:val="001F3D2A"/>
    <w:rsid w:val="002145D8"/>
    <w:rsid w:val="00245187"/>
    <w:rsid w:val="00262377"/>
    <w:rsid w:val="00263853"/>
    <w:rsid w:val="00265DA7"/>
    <w:rsid w:val="002B2AE8"/>
    <w:rsid w:val="002D0607"/>
    <w:rsid w:val="002E5F9C"/>
    <w:rsid w:val="002F6494"/>
    <w:rsid w:val="003466BE"/>
    <w:rsid w:val="0036551C"/>
    <w:rsid w:val="0037584F"/>
    <w:rsid w:val="00382526"/>
    <w:rsid w:val="003B773A"/>
    <w:rsid w:val="003C4722"/>
    <w:rsid w:val="003D11C9"/>
    <w:rsid w:val="003E65F6"/>
    <w:rsid w:val="0041072D"/>
    <w:rsid w:val="004708BF"/>
    <w:rsid w:val="00495445"/>
    <w:rsid w:val="004A0295"/>
    <w:rsid w:val="004A3E44"/>
    <w:rsid w:val="004C3DCB"/>
    <w:rsid w:val="004D148E"/>
    <w:rsid w:val="004E04EE"/>
    <w:rsid w:val="004E1E87"/>
    <w:rsid w:val="004F0F6D"/>
    <w:rsid w:val="004F7682"/>
    <w:rsid w:val="00502738"/>
    <w:rsid w:val="0050375D"/>
    <w:rsid w:val="0051171F"/>
    <w:rsid w:val="005359F6"/>
    <w:rsid w:val="005539A5"/>
    <w:rsid w:val="005661B6"/>
    <w:rsid w:val="00593A3D"/>
    <w:rsid w:val="005A1355"/>
    <w:rsid w:val="005E4566"/>
    <w:rsid w:val="006059F0"/>
    <w:rsid w:val="00606EBB"/>
    <w:rsid w:val="00644CBA"/>
    <w:rsid w:val="0069157B"/>
    <w:rsid w:val="006936D7"/>
    <w:rsid w:val="006963D3"/>
    <w:rsid w:val="006D1DBC"/>
    <w:rsid w:val="006D3DA8"/>
    <w:rsid w:val="006E0607"/>
    <w:rsid w:val="007235CA"/>
    <w:rsid w:val="007267E8"/>
    <w:rsid w:val="0073398C"/>
    <w:rsid w:val="00747117"/>
    <w:rsid w:val="00755CFB"/>
    <w:rsid w:val="007B5576"/>
    <w:rsid w:val="007B585E"/>
    <w:rsid w:val="007C1D5E"/>
    <w:rsid w:val="007D2C45"/>
    <w:rsid w:val="007E091C"/>
    <w:rsid w:val="00805313"/>
    <w:rsid w:val="0083099A"/>
    <w:rsid w:val="008347F8"/>
    <w:rsid w:val="008A5190"/>
    <w:rsid w:val="008B0889"/>
    <w:rsid w:val="008C53EB"/>
    <w:rsid w:val="008D5E99"/>
    <w:rsid w:val="008E0AA8"/>
    <w:rsid w:val="008E4D70"/>
    <w:rsid w:val="008E53F6"/>
    <w:rsid w:val="00900D16"/>
    <w:rsid w:val="00906756"/>
    <w:rsid w:val="00991F15"/>
    <w:rsid w:val="009D4C7B"/>
    <w:rsid w:val="009D744B"/>
    <w:rsid w:val="009E3CE1"/>
    <w:rsid w:val="009F7C11"/>
    <w:rsid w:val="00A23611"/>
    <w:rsid w:val="00A324C9"/>
    <w:rsid w:val="00A36A6F"/>
    <w:rsid w:val="00A5454F"/>
    <w:rsid w:val="00A6065E"/>
    <w:rsid w:val="00A73224"/>
    <w:rsid w:val="00AB0F39"/>
    <w:rsid w:val="00AE3CCC"/>
    <w:rsid w:val="00AF1CB3"/>
    <w:rsid w:val="00B12181"/>
    <w:rsid w:val="00B210F0"/>
    <w:rsid w:val="00B24CCE"/>
    <w:rsid w:val="00B35FE2"/>
    <w:rsid w:val="00B509EF"/>
    <w:rsid w:val="00B779C1"/>
    <w:rsid w:val="00BA15E8"/>
    <w:rsid w:val="00BB32EF"/>
    <w:rsid w:val="00BC4850"/>
    <w:rsid w:val="00BD188D"/>
    <w:rsid w:val="00BD2661"/>
    <w:rsid w:val="00BE213D"/>
    <w:rsid w:val="00BE4469"/>
    <w:rsid w:val="00C07FC2"/>
    <w:rsid w:val="00C16ECA"/>
    <w:rsid w:val="00C36F5F"/>
    <w:rsid w:val="00C40860"/>
    <w:rsid w:val="00C4305D"/>
    <w:rsid w:val="00C44816"/>
    <w:rsid w:val="00C468B7"/>
    <w:rsid w:val="00C66CA6"/>
    <w:rsid w:val="00C82AB6"/>
    <w:rsid w:val="00C854F8"/>
    <w:rsid w:val="00C92A50"/>
    <w:rsid w:val="00CA1E44"/>
    <w:rsid w:val="00CC0A66"/>
    <w:rsid w:val="00CC3BD3"/>
    <w:rsid w:val="00CD48DC"/>
    <w:rsid w:val="00CE51CE"/>
    <w:rsid w:val="00CF36B4"/>
    <w:rsid w:val="00D00B9A"/>
    <w:rsid w:val="00D3295E"/>
    <w:rsid w:val="00D779C0"/>
    <w:rsid w:val="00D9504D"/>
    <w:rsid w:val="00DC4ED8"/>
    <w:rsid w:val="00DD49F7"/>
    <w:rsid w:val="00DE0E10"/>
    <w:rsid w:val="00E131F9"/>
    <w:rsid w:val="00E15468"/>
    <w:rsid w:val="00E22C2D"/>
    <w:rsid w:val="00E446E6"/>
    <w:rsid w:val="00E716B6"/>
    <w:rsid w:val="00E80A81"/>
    <w:rsid w:val="00E879DE"/>
    <w:rsid w:val="00EA41F3"/>
    <w:rsid w:val="00EB1E99"/>
    <w:rsid w:val="00EB7748"/>
    <w:rsid w:val="00EE4DB5"/>
    <w:rsid w:val="00F01863"/>
    <w:rsid w:val="00F02D85"/>
    <w:rsid w:val="00F138A3"/>
    <w:rsid w:val="00F155D0"/>
    <w:rsid w:val="00F3307C"/>
    <w:rsid w:val="00F42FAE"/>
    <w:rsid w:val="00F5304E"/>
    <w:rsid w:val="00F6301B"/>
    <w:rsid w:val="00F644B8"/>
    <w:rsid w:val="00F74C4B"/>
    <w:rsid w:val="00F84757"/>
    <w:rsid w:val="00F9642F"/>
    <w:rsid w:val="00FC3D1A"/>
    <w:rsid w:val="00FE0587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32991-098F-4D1A-8362-249CA247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4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17</cp:revision>
  <cp:lastPrinted>2021-07-02T12:40:00Z</cp:lastPrinted>
  <dcterms:created xsi:type="dcterms:W3CDTF">2017-09-19T12:38:00Z</dcterms:created>
  <dcterms:modified xsi:type="dcterms:W3CDTF">2021-08-02T12:50:00Z</dcterms:modified>
</cp:coreProperties>
</file>